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DF" w:rsidRPr="008041DF" w:rsidRDefault="008041DF" w:rsidP="008041D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A16C1C" w:rsidRDefault="00B110F2" w:rsidP="00A16C1C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Acuerdo con la Asociación de Empresarios del Comercio del Libro de Madrid</w:t>
      </w:r>
    </w:p>
    <w:p w:rsidR="00A16C1C" w:rsidRPr="008041DF" w:rsidRDefault="00A16C1C" w:rsidP="00A16C1C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C45E14" w:rsidRDefault="00B110F2" w:rsidP="00A16C1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Bankia patrocinará la Feria del Libro de Madrid, </w:t>
      </w:r>
    </w:p>
    <w:p w:rsidR="00A16C1C" w:rsidRDefault="00823A11" w:rsidP="00A16C1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que </w:t>
      </w:r>
      <w:r w:rsidR="00C45E14">
        <w:rPr>
          <w:rFonts w:ascii="Arial" w:hAnsi="Arial" w:cs="Arial"/>
          <w:b/>
          <w:sz w:val="28"/>
          <w:szCs w:val="28"/>
        </w:rPr>
        <w:t>se celebra en</w:t>
      </w:r>
      <w:r>
        <w:rPr>
          <w:rFonts w:ascii="Arial" w:hAnsi="Arial" w:cs="Arial"/>
          <w:b/>
          <w:sz w:val="28"/>
          <w:szCs w:val="28"/>
        </w:rPr>
        <w:t xml:space="preserve"> el Retiro del 2</w:t>
      </w:r>
      <w:r w:rsidR="00E82471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de mayo al 1</w:t>
      </w:r>
      <w:r w:rsidR="00E82471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de junio</w:t>
      </w:r>
    </w:p>
    <w:p w:rsidR="00A16C1C" w:rsidRPr="008041DF" w:rsidRDefault="00A16C1C" w:rsidP="00A16C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23A11" w:rsidRDefault="00C45E14" w:rsidP="00823A11">
      <w:pPr>
        <w:pStyle w:val="Prrafodelista"/>
        <w:numPr>
          <w:ilvl w:val="0"/>
          <w:numId w:val="9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tercer año consecutivo, l</w:t>
      </w:r>
      <w:r w:rsidR="00B110F2">
        <w:rPr>
          <w:rFonts w:ascii="Arial" w:hAnsi="Arial" w:cs="Arial"/>
          <w:sz w:val="24"/>
          <w:szCs w:val="24"/>
        </w:rPr>
        <w:t xml:space="preserve">a entidad financiera tendrá la categoría de ‘Patrocinador Oficial’ de uno de los principales eventos del sector </w:t>
      </w:r>
      <w:r w:rsidR="00BD3EE1">
        <w:rPr>
          <w:rFonts w:ascii="Arial" w:hAnsi="Arial" w:cs="Arial"/>
          <w:sz w:val="24"/>
          <w:szCs w:val="24"/>
        </w:rPr>
        <w:t xml:space="preserve">del libro </w:t>
      </w:r>
      <w:r w:rsidR="00B110F2">
        <w:rPr>
          <w:rFonts w:ascii="Arial" w:hAnsi="Arial" w:cs="Arial"/>
          <w:sz w:val="24"/>
          <w:szCs w:val="24"/>
        </w:rPr>
        <w:t>en España</w:t>
      </w:r>
      <w:r>
        <w:rPr>
          <w:rFonts w:ascii="Arial" w:hAnsi="Arial" w:cs="Arial"/>
          <w:sz w:val="24"/>
          <w:szCs w:val="24"/>
        </w:rPr>
        <w:t xml:space="preserve"> </w:t>
      </w:r>
    </w:p>
    <w:p w:rsidR="00823A11" w:rsidRDefault="00823A11" w:rsidP="00823A11">
      <w:pPr>
        <w:pStyle w:val="Prrafodelista"/>
        <w:spacing w:after="0"/>
        <w:ind w:left="714"/>
        <w:jc w:val="both"/>
        <w:rPr>
          <w:rFonts w:ascii="Arial" w:hAnsi="Arial" w:cs="Arial"/>
          <w:sz w:val="24"/>
          <w:szCs w:val="24"/>
        </w:rPr>
      </w:pPr>
    </w:p>
    <w:p w:rsidR="00823A11" w:rsidRPr="00823A11" w:rsidRDefault="00823A11" w:rsidP="00823A11">
      <w:pPr>
        <w:pStyle w:val="Prrafodelista"/>
        <w:numPr>
          <w:ilvl w:val="0"/>
          <w:numId w:val="9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823A11">
        <w:rPr>
          <w:rFonts w:ascii="Arial" w:hAnsi="Arial" w:cs="Arial"/>
          <w:sz w:val="24"/>
          <w:szCs w:val="24"/>
        </w:rPr>
        <w:t>En esta edición</w:t>
      </w:r>
      <w:r>
        <w:rPr>
          <w:rFonts w:ascii="Arial" w:hAnsi="Arial" w:cs="Arial"/>
          <w:sz w:val="24"/>
          <w:szCs w:val="24"/>
        </w:rPr>
        <w:t xml:space="preserve">, </w:t>
      </w:r>
      <w:r w:rsidR="00684667">
        <w:rPr>
          <w:rFonts w:ascii="Arial" w:hAnsi="Arial" w:cs="Arial"/>
          <w:sz w:val="24"/>
          <w:szCs w:val="24"/>
        </w:rPr>
        <w:t>la entidad</w:t>
      </w:r>
      <w:r w:rsidRPr="00823A11">
        <w:rPr>
          <w:rFonts w:ascii="Arial" w:hAnsi="Arial" w:cs="Arial"/>
          <w:sz w:val="24"/>
          <w:szCs w:val="24"/>
        </w:rPr>
        <w:t xml:space="preserve"> patrocina el ‘Pabellón Bankia de Actividades Culturales’, que acogerá los principales eventos de la Feria</w:t>
      </w:r>
    </w:p>
    <w:p w:rsidR="00A16C1C" w:rsidRPr="00FD498A" w:rsidRDefault="00A16C1C" w:rsidP="00FD498A">
      <w:pPr>
        <w:spacing w:after="0"/>
        <w:rPr>
          <w:rFonts w:ascii="Arial" w:hAnsi="Arial" w:cs="Arial"/>
          <w:sz w:val="24"/>
          <w:szCs w:val="24"/>
        </w:rPr>
      </w:pPr>
    </w:p>
    <w:p w:rsidR="00A16C1C" w:rsidRDefault="00B110F2" w:rsidP="00A16C1C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10F2">
        <w:rPr>
          <w:rFonts w:ascii="Arial" w:hAnsi="Arial" w:cs="Arial"/>
          <w:sz w:val="24"/>
          <w:szCs w:val="24"/>
        </w:rPr>
        <w:t>Bank</w:t>
      </w:r>
      <w:r w:rsidR="00684667">
        <w:rPr>
          <w:rFonts w:ascii="Arial" w:hAnsi="Arial" w:cs="Arial"/>
          <w:sz w:val="24"/>
          <w:szCs w:val="24"/>
        </w:rPr>
        <w:t xml:space="preserve">ia </w:t>
      </w:r>
      <w:r w:rsidR="00C45E14">
        <w:rPr>
          <w:rFonts w:ascii="Arial" w:hAnsi="Arial" w:cs="Arial"/>
          <w:sz w:val="24"/>
          <w:szCs w:val="24"/>
        </w:rPr>
        <w:t xml:space="preserve">pondrá a disposición de los visitantes </w:t>
      </w:r>
      <w:r w:rsidR="0030630F">
        <w:rPr>
          <w:rFonts w:ascii="Arial" w:hAnsi="Arial" w:cs="Arial"/>
          <w:sz w:val="24"/>
          <w:szCs w:val="24"/>
        </w:rPr>
        <w:t>dos o</w:t>
      </w:r>
      <w:r w:rsidR="00684667">
        <w:rPr>
          <w:rFonts w:ascii="Arial" w:hAnsi="Arial" w:cs="Arial"/>
          <w:sz w:val="24"/>
          <w:szCs w:val="24"/>
        </w:rPr>
        <w:t>fibuses</w:t>
      </w:r>
      <w:r w:rsidR="001A6FAE">
        <w:rPr>
          <w:rFonts w:ascii="Arial" w:hAnsi="Arial" w:cs="Arial"/>
          <w:sz w:val="24"/>
          <w:szCs w:val="24"/>
        </w:rPr>
        <w:t>, oficinas móviles</w:t>
      </w:r>
      <w:r w:rsidRPr="00B110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permit</w:t>
      </w:r>
      <w:r w:rsidR="001A6FAE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realizar las operaciones bancarias habituales dentro</w:t>
      </w:r>
      <w:r w:rsidR="001A6FAE">
        <w:rPr>
          <w:rFonts w:ascii="Arial" w:hAnsi="Arial" w:cs="Arial"/>
          <w:sz w:val="24"/>
          <w:szCs w:val="24"/>
        </w:rPr>
        <w:t xml:space="preserve"> del recinto, tanto a los ex</w:t>
      </w:r>
      <w:r w:rsidR="00845BCC">
        <w:rPr>
          <w:rFonts w:ascii="Arial" w:hAnsi="Arial" w:cs="Arial"/>
          <w:sz w:val="24"/>
          <w:szCs w:val="24"/>
        </w:rPr>
        <w:t>positores como a los visitantes</w:t>
      </w:r>
    </w:p>
    <w:p w:rsidR="00B110F2" w:rsidRPr="00B110F2" w:rsidRDefault="00B110F2" w:rsidP="00B110F2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A16C1C" w:rsidRPr="008041DF" w:rsidRDefault="00A16C1C" w:rsidP="00A16C1C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A16C1C" w:rsidRDefault="006A351D" w:rsidP="00A16C1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Madrid</w:t>
      </w:r>
      <w:r w:rsidR="00A16C1C" w:rsidRPr="00F00050">
        <w:rPr>
          <w:rFonts w:ascii="Arial" w:hAnsi="Arial" w:cs="Arial"/>
          <w:b/>
          <w:sz w:val="24"/>
          <w:szCs w:val="24"/>
        </w:rPr>
        <w:t xml:space="preserve">, </w:t>
      </w:r>
      <w:r w:rsidR="00E36975">
        <w:rPr>
          <w:rFonts w:ascii="Arial" w:hAnsi="Arial" w:cs="Arial"/>
          <w:b/>
          <w:sz w:val="24"/>
          <w:szCs w:val="24"/>
        </w:rPr>
        <w:t>XX</w:t>
      </w:r>
      <w:r w:rsidR="00A16C1C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</w:t>
      </w:r>
      <w:r w:rsidR="00E82471">
        <w:rPr>
          <w:rFonts w:ascii="Arial" w:hAnsi="Arial" w:cs="Arial"/>
          <w:b/>
          <w:sz w:val="24"/>
          <w:szCs w:val="24"/>
        </w:rPr>
        <w:t>5</w:t>
      </w:r>
      <w:r w:rsidR="00A16C1C">
        <w:rPr>
          <w:rFonts w:ascii="Arial" w:hAnsi="Arial" w:cs="Arial"/>
          <w:b/>
          <w:sz w:val="24"/>
          <w:szCs w:val="24"/>
        </w:rPr>
        <w:t>/</w:t>
      </w:r>
      <w:r w:rsidR="00402BAC">
        <w:rPr>
          <w:rFonts w:ascii="Arial" w:hAnsi="Arial" w:cs="Arial"/>
          <w:b/>
          <w:sz w:val="24"/>
          <w:szCs w:val="24"/>
        </w:rPr>
        <w:t>201</w:t>
      </w:r>
      <w:r w:rsidR="00E82471">
        <w:rPr>
          <w:rFonts w:ascii="Arial" w:hAnsi="Arial" w:cs="Arial"/>
          <w:b/>
          <w:sz w:val="24"/>
          <w:szCs w:val="24"/>
        </w:rPr>
        <w:t>8</w:t>
      </w:r>
      <w:r w:rsidR="00A16C1C">
        <w:rPr>
          <w:rFonts w:ascii="Arial" w:hAnsi="Arial" w:cs="Arial"/>
          <w:b/>
          <w:sz w:val="24"/>
          <w:szCs w:val="24"/>
        </w:rPr>
        <w:t>.</w:t>
      </w:r>
      <w:r w:rsidR="00A16C1C" w:rsidRPr="00F00050">
        <w:rPr>
          <w:rFonts w:ascii="Arial" w:hAnsi="Arial" w:cs="Arial"/>
          <w:b/>
          <w:sz w:val="24"/>
          <w:szCs w:val="24"/>
        </w:rPr>
        <w:t xml:space="preserve"> </w:t>
      </w:r>
      <w:r w:rsidR="001A6FAE">
        <w:rPr>
          <w:rFonts w:ascii="Arial" w:hAnsi="Arial" w:cs="Arial"/>
          <w:sz w:val="24"/>
          <w:szCs w:val="24"/>
        </w:rPr>
        <w:t xml:space="preserve">Bankia ha </w:t>
      </w:r>
      <w:r w:rsidR="00684667">
        <w:rPr>
          <w:rFonts w:ascii="Arial" w:hAnsi="Arial" w:cs="Arial"/>
          <w:sz w:val="24"/>
          <w:szCs w:val="24"/>
        </w:rPr>
        <w:t>firmado</w:t>
      </w:r>
      <w:r w:rsidR="001A6FAE">
        <w:rPr>
          <w:rFonts w:ascii="Arial" w:hAnsi="Arial" w:cs="Arial"/>
          <w:sz w:val="24"/>
          <w:szCs w:val="24"/>
        </w:rPr>
        <w:t xml:space="preserve"> un acuerdo con la Asociación de Empresario</w:t>
      </w:r>
      <w:r w:rsidR="00845BCC">
        <w:rPr>
          <w:rFonts w:ascii="Arial" w:hAnsi="Arial" w:cs="Arial"/>
          <w:sz w:val="24"/>
          <w:szCs w:val="24"/>
        </w:rPr>
        <w:t>s</w:t>
      </w:r>
      <w:r w:rsidR="001A6FAE">
        <w:rPr>
          <w:rFonts w:ascii="Arial" w:hAnsi="Arial" w:cs="Arial"/>
          <w:sz w:val="24"/>
          <w:szCs w:val="24"/>
        </w:rPr>
        <w:t xml:space="preserve"> de</w:t>
      </w:r>
      <w:r w:rsidR="00BD3EE1">
        <w:rPr>
          <w:rFonts w:ascii="Arial" w:hAnsi="Arial" w:cs="Arial"/>
          <w:sz w:val="24"/>
          <w:szCs w:val="24"/>
        </w:rPr>
        <w:t xml:space="preserve">l Comercio del Libro de Madrid </w:t>
      </w:r>
      <w:r w:rsidR="001A6FAE">
        <w:rPr>
          <w:rFonts w:ascii="Arial" w:hAnsi="Arial" w:cs="Arial"/>
          <w:sz w:val="24"/>
          <w:szCs w:val="24"/>
        </w:rPr>
        <w:t xml:space="preserve">para patrocinar </w:t>
      </w:r>
      <w:r w:rsidR="00BD3EE1">
        <w:rPr>
          <w:rFonts w:ascii="Arial" w:hAnsi="Arial" w:cs="Arial"/>
          <w:sz w:val="24"/>
          <w:szCs w:val="24"/>
        </w:rPr>
        <w:t>la</w:t>
      </w:r>
      <w:r w:rsidR="00A135B6">
        <w:rPr>
          <w:rFonts w:ascii="Arial" w:hAnsi="Arial" w:cs="Arial"/>
          <w:sz w:val="24"/>
          <w:szCs w:val="24"/>
        </w:rPr>
        <w:t xml:space="preserve"> 77ª</w:t>
      </w:r>
      <w:r w:rsidR="00BD3EE1">
        <w:rPr>
          <w:rFonts w:ascii="Arial" w:hAnsi="Arial" w:cs="Arial"/>
          <w:sz w:val="24"/>
          <w:szCs w:val="24"/>
        </w:rPr>
        <w:t xml:space="preserve"> </w:t>
      </w:r>
      <w:r w:rsidR="00BD3EE1" w:rsidRPr="00BD3EE1">
        <w:rPr>
          <w:rFonts w:ascii="Arial" w:hAnsi="Arial" w:cs="Arial"/>
          <w:sz w:val="24"/>
          <w:szCs w:val="24"/>
        </w:rPr>
        <w:t>Feria del</w:t>
      </w:r>
      <w:r w:rsidR="00684667">
        <w:rPr>
          <w:rFonts w:ascii="Arial" w:hAnsi="Arial" w:cs="Arial"/>
          <w:sz w:val="24"/>
          <w:szCs w:val="24"/>
        </w:rPr>
        <w:t xml:space="preserve"> Libro de Madrid</w:t>
      </w:r>
      <w:r w:rsidR="001A6FAE">
        <w:rPr>
          <w:rFonts w:ascii="Arial" w:hAnsi="Arial" w:cs="Arial"/>
          <w:sz w:val="24"/>
          <w:szCs w:val="24"/>
        </w:rPr>
        <w:t xml:space="preserve">, que </w:t>
      </w:r>
      <w:r w:rsidR="00717047">
        <w:rPr>
          <w:rFonts w:ascii="Arial" w:hAnsi="Arial" w:cs="Arial"/>
          <w:sz w:val="24"/>
          <w:szCs w:val="24"/>
        </w:rPr>
        <w:t xml:space="preserve">se </w:t>
      </w:r>
      <w:r w:rsidR="00823A11">
        <w:rPr>
          <w:rFonts w:ascii="Arial" w:hAnsi="Arial" w:cs="Arial"/>
          <w:sz w:val="24"/>
          <w:szCs w:val="24"/>
        </w:rPr>
        <w:t>celebrará</w:t>
      </w:r>
      <w:r w:rsidR="00717047">
        <w:rPr>
          <w:rFonts w:ascii="Arial" w:hAnsi="Arial" w:cs="Arial"/>
          <w:sz w:val="24"/>
          <w:szCs w:val="24"/>
        </w:rPr>
        <w:t xml:space="preserve"> entre</w:t>
      </w:r>
      <w:r w:rsidR="001A6FAE">
        <w:rPr>
          <w:rFonts w:ascii="Arial" w:hAnsi="Arial" w:cs="Arial"/>
          <w:sz w:val="24"/>
          <w:szCs w:val="24"/>
        </w:rPr>
        <w:t xml:space="preserve"> </w:t>
      </w:r>
      <w:r w:rsidR="00823A11">
        <w:rPr>
          <w:rFonts w:ascii="Arial" w:hAnsi="Arial" w:cs="Arial"/>
          <w:sz w:val="24"/>
          <w:szCs w:val="24"/>
        </w:rPr>
        <w:t xml:space="preserve">los próximos </w:t>
      </w:r>
      <w:r w:rsidR="001A6FAE">
        <w:rPr>
          <w:rFonts w:ascii="Arial" w:hAnsi="Arial" w:cs="Arial"/>
          <w:sz w:val="24"/>
          <w:szCs w:val="24"/>
        </w:rPr>
        <w:t>2</w:t>
      </w:r>
      <w:r w:rsidR="00E82471">
        <w:rPr>
          <w:rFonts w:ascii="Arial" w:hAnsi="Arial" w:cs="Arial"/>
          <w:sz w:val="24"/>
          <w:szCs w:val="24"/>
        </w:rPr>
        <w:t>5</w:t>
      </w:r>
      <w:r w:rsidR="001A6FAE">
        <w:rPr>
          <w:rFonts w:ascii="Arial" w:hAnsi="Arial" w:cs="Arial"/>
          <w:sz w:val="24"/>
          <w:szCs w:val="24"/>
        </w:rPr>
        <w:t xml:space="preserve"> de mayo</w:t>
      </w:r>
      <w:r w:rsidR="00717047">
        <w:rPr>
          <w:rFonts w:ascii="Arial" w:hAnsi="Arial" w:cs="Arial"/>
          <w:sz w:val="24"/>
          <w:szCs w:val="24"/>
        </w:rPr>
        <w:t xml:space="preserve"> y </w:t>
      </w:r>
      <w:r w:rsidR="00684667">
        <w:rPr>
          <w:rFonts w:ascii="Arial" w:hAnsi="Arial" w:cs="Arial"/>
          <w:sz w:val="24"/>
          <w:szCs w:val="24"/>
        </w:rPr>
        <w:t>1</w:t>
      </w:r>
      <w:r w:rsidR="00E82471">
        <w:rPr>
          <w:rFonts w:ascii="Arial" w:hAnsi="Arial" w:cs="Arial"/>
          <w:sz w:val="24"/>
          <w:szCs w:val="24"/>
        </w:rPr>
        <w:t>0</w:t>
      </w:r>
      <w:r w:rsidR="00823A11">
        <w:rPr>
          <w:rFonts w:ascii="Arial" w:hAnsi="Arial" w:cs="Arial"/>
          <w:sz w:val="24"/>
          <w:szCs w:val="24"/>
        </w:rPr>
        <w:t xml:space="preserve"> de junio en los Jardines del Buen Retiro </w:t>
      </w:r>
      <w:r w:rsidR="00684667">
        <w:rPr>
          <w:rFonts w:ascii="Arial" w:hAnsi="Arial" w:cs="Arial"/>
          <w:sz w:val="24"/>
          <w:szCs w:val="24"/>
        </w:rPr>
        <w:t>de</w:t>
      </w:r>
      <w:r w:rsidR="00823A11">
        <w:rPr>
          <w:rFonts w:ascii="Arial" w:hAnsi="Arial" w:cs="Arial"/>
          <w:sz w:val="24"/>
          <w:szCs w:val="24"/>
        </w:rPr>
        <w:t xml:space="preserve"> </w:t>
      </w:r>
      <w:r w:rsidR="00684667">
        <w:rPr>
          <w:rFonts w:ascii="Arial" w:hAnsi="Arial" w:cs="Arial"/>
          <w:sz w:val="24"/>
          <w:szCs w:val="24"/>
        </w:rPr>
        <w:t>la capital</w:t>
      </w:r>
      <w:r w:rsidR="00823A11">
        <w:rPr>
          <w:rFonts w:ascii="Arial" w:hAnsi="Arial" w:cs="Arial"/>
          <w:sz w:val="24"/>
          <w:szCs w:val="24"/>
        </w:rPr>
        <w:t xml:space="preserve">. </w:t>
      </w:r>
    </w:p>
    <w:p w:rsidR="00A16C1C" w:rsidRDefault="00A16C1C" w:rsidP="00A16C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3A11" w:rsidRDefault="001A6FAE" w:rsidP="00823A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La entidad financiera</w:t>
      </w:r>
      <w:r w:rsidRPr="001A6FAE">
        <w:t xml:space="preserve"> </w:t>
      </w:r>
      <w:r w:rsidRPr="001A6FAE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tendrá la categoría de ‘Patrocinador Oficial’</w:t>
      </w:r>
      <w:r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 y será también </w:t>
      </w:r>
      <w:r w:rsidR="00FD498A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‘P</w:t>
      </w:r>
      <w:r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atrocinador en </w:t>
      </w:r>
      <w:r w:rsidR="00FD498A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Exclusiva’</w:t>
      </w:r>
      <w:r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 entre las empresas </w:t>
      </w:r>
      <w:r w:rsidR="00FD498A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del sector financiero</w:t>
      </w:r>
      <w:r w:rsidR="00A16C1C">
        <w:rPr>
          <w:rFonts w:ascii="Arial" w:hAnsi="Arial" w:cs="Arial"/>
          <w:sz w:val="24"/>
          <w:szCs w:val="24"/>
        </w:rPr>
        <w:t>.</w:t>
      </w:r>
      <w:r w:rsidR="007F112C">
        <w:rPr>
          <w:rFonts w:ascii="Arial" w:hAnsi="Arial" w:cs="Arial"/>
          <w:sz w:val="24"/>
          <w:szCs w:val="24"/>
        </w:rPr>
        <w:t xml:space="preserve"> </w:t>
      </w:r>
      <w:r w:rsidR="00823A11">
        <w:rPr>
          <w:rFonts w:ascii="Arial" w:hAnsi="Arial" w:cs="Arial"/>
          <w:sz w:val="24"/>
          <w:szCs w:val="24"/>
        </w:rPr>
        <w:t>Además</w:t>
      </w:r>
      <w:r w:rsidR="00E82471">
        <w:rPr>
          <w:rFonts w:ascii="Arial" w:hAnsi="Arial" w:cs="Arial"/>
          <w:sz w:val="24"/>
          <w:szCs w:val="24"/>
        </w:rPr>
        <w:t xml:space="preserve"> </w:t>
      </w:r>
      <w:r w:rsidR="00823A11" w:rsidRPr="00823A11">
        <w:rPr>
          <w:rFonts w:ascii="Arial" w:hAnsi="Arial" w:cs="Arial"/>
          <w:sz w:val="24"/>
          <w:szCs w:val="24"/>
        </w:rPr>
        <w:t>patrocina el ‘Pabellón Bankia de Actividades Culturales’, que acogerá los principales eventos de la Feria.</w:t>
      </w:r>
    </w:p>
    <w:p w:rsidR="00823A11" w:rsidRDefault="00823A11" w:rsidP="00823A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3A11" w:rsidRDefault="00823A11" w:rsidP="00823A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acto de firma</w:t>
      </w:r>
      <w:r w:rsidR="00F56A1E">
        <w:rPr>
          <w:rFonts w:ascii="Arial" w:hAnsi="Arial" w:cs="Arial"/>
          <w:sz w:val="24"/>
          <w:szCs w:val="24"/>
        </w:rPr>
        <w:t>, celebrado</w:t>
      </w:r>
      <w:r>
        <w:rPr>
          <w:rFonts w:ascii="Arial" w:hAnsi="Arial" w:cs="Arial"/>
          <w:sz w:val="24"/>
          <w:szCs w:val="24"/>
        </w:rPr>
        <w:t xml:space="preserve"> </w:t>
      </w:r>
      <w:r w:rsidR="001F0B1F">
        <w:rPr>
          <w:rFonts w:ascii="Arial" w:hAnsi="Arial" w:cs="Arial"/>
          <w:sz w:val="24"/>
          <w:szCs w:val="24"/>
        </w:rPr>
        <w:t>en la sede de Bankia</w:t>
      </w:r>
      <w:r w:rsidR="00F56A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han participado </w:t>
      </w:r>
      <w:r w:rsidR="001F0B1F">
        <w:rPr>
          <w:rFonts w:ascii="Arial" w:hAnsi="Arial" w:cs="Arial"/>
          <w:sz w:val="24"/>
          <w:szCs w:val="24"/>
        </w:rPr>
        <w:t xml:space="preserve">el director corporativo de la Territorial Madrid Norte de Bankia, Eugenio Solla; </w:t>
      </w:r>
      <w:r>
        <w:rPr>
          <w:rFonts w:ascii="Arial" w:hAnsi="Arial" w:cs="Arial"/>
          <w:sz w:val="24"/>
          <w:szCs w:val="24"/>
        </w:rPr>
        <w:t>el director de la Feria del Libro, Manuel Gil</w:t>
      </w:r>
      <w:r w:rsidR="00E82471">
        <w:rPr>
          <w:rFonts w:ascii="Arial" w:hAnsi="Arial" w:cs="Arial"/>
          <w:sz w:val="24"/>
          <w:szCs w:val="24"/>
        </w:rPr>
        <w:t>; el director adjunto de la Feria, Fernando Valverde</w:t>
      </w:r>
      <w:r>
        <w:rPr>
          <w:rFonts w:ascii="Arial" w:hAnsi="Arial" w:cs="Arial"/>
          <w:sz w:val="24"/>
          <w:szCs w:val="24"/>
        </w:rPr>
        <w:t xml:space="preserve">; y la </w:t>
      </w:r>
      <w:r w:rsidRPr="00823A11">
        <w:rPr>
          <w:rFonts w:ascii="Arial" w:hAnsi="Arial" w:cs="Arial"/>
          <w:sz w:val="24"/>
          <w:szCs w:val="24"/>
        </w:rPr>
        <w:t>presidenta del Gremio de Libreros de Madrid</w:t>
      </w:r>
      <w:r w:rsidR="003063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Reyes Díaz.</w:t>
      </w:r>
    </w:p>
    <w:p w:rsidR="00823A11" w:rsidRDefault="00823A11" w:rsidP="00823A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3A11" w:rsidRDefault="00823A11" w:rsidP="001A6F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E82471">
        <w:rPr>
          <w:rFonts w:ascii="Arial" w:hAnsi="Arial" w:cs="Arial"/>
          <w:sz w:val="24"/>
          <w:szCs w:val="24"/>
        </w:rPr>
        <w:t>Para Bankia apoyar un</w:t>
      </w:r>
      <w:r w:rsidR="007951C6">
        <w:rPr>
          <w:rFonts w:ascii="Arial" w:hAnsi="Arial" w:cs="Arial"/>
          <w:sz w:val="24"/>
          <w:szCs w:val="24"/>
        </w:rPr>
        <w:t>o</w:t>
      </w:r>
      <w:r w:rsidR="00E82471">
        <w:rPr>
          <w:rFonts w:ascii="Arial" w:hAnsi="Arial" w:cs="Arial"/>
          <w:sz w:val="24"/>
          <w:szCs w:val="24"/>
        </w:rPr>
        <w:t xml:space="preserve"> de los principales eventos del sector del libro a nivel nacional, como es la </w:t>
      </w:r>
      <w:r w:rsidRPr="00823A11">
        <w:rPr>
          <w:rFonts w:ascii="Arial" w:hAnsi="Arial" w:cs="Arial"/>
          <w:sz w:val="24"/>
          <w:szCs w:val="24"/>
        </w:rPr>
        <w:t>Feria del Libro de Madrid</w:t>
      </w:r>
      <w:r w:rsidR="00E82471">
        <w:rPr>
          <w:rFonts w:ascii="Arial" w:hAnsi="Arial" w:cs="Arial"/>
          <w:sz w:val="24"/>
          <w:szCs w:val="24"/>
        </w:rPr>
        <w:t>,</w:t>
      </w:r>
      <w:r w:rsidRPr="00823A11">
        <w:rPr>
          <w:rFonts w:ascii="Arial" w:hAnsi="Arial" w:cs="Arial"/>
          <w:sz w:val="24"/>
          <w:szCs w:val="24"/>
        </w:rPr>
        <w:t xml:space="preserve"> demuestra</w:t>
      </w:r>
      <w:r w:rsidR="00E82471">
        <w:rPr>
          <w:rFonts w:ascii="Arial" w:hAnsi="Arial" w:cs="Arial"/>
          <w:sz w:val="24"/>
          <w:szCs w:val="24"/>
        </w:rPr>
        <w:t xml:space="preserve"> nuestro</w:t>
      </w:r>
      <w:r w:rsidRPr="00823A11">
        <w:rPr>
          <w:rFonts w:ascii="Arial" w:hAnsi="Arial" w:cs="Arial"/>
          <w:sz w:val="24"/>
          <w:szCs w:val="24"/>
        </w:rPr>
        <w:t xml:space="preserve"> compromiso </w:t>
      </w:r>
      <w:r w:rsidR="00A135B6">
        <w:rPr>
          <w:rFonts w:ascii="Arial" w:hAnsi="Arial" w:cs="Arial"/>
          <w:sz w:val="24"/>
          <w:szCs w:val="24"/>
        </w:rPr>
        <w:t>con la cultura</w:t>
      </w:r>
      <w:r>
        <w:rPr>
          <w:rFonts w:ascii="Arial" w:hAnsi="Arial" w:cs="Arial"/>
          <w:sz w:val="24"/>
          <w:szCs w:val="24"/>
        </w:rPr>
        <w:t xml:space="preserve">”, ha </w:t>
      </w:r>
      <w:r w:rsidR="00A135B6">
        <w:rPr>
          <w:rFonts w:ascii="Arial" w:hAnsi="Arial" w:cs="Arial"/>
          <w:sz w:val="24"/>
          <w:szCs w:val="24"/>
        </w:rPr>
        <w:t>subrayado</w:t>
      </w:r>
      <w:r>
        <w:rPr>
          <w:rFonts w:ascii="Arial" w:hAnsi="Arial" w:cs="Arial"/>
          <w:sz w:val="24"/>
          <w:szCs w:val="24"/>
        </w:rPr>
        <w:t xml:space="preserve"> el director corporativo de la Territorial Madrid Norte, Eugenio Solla.</w:t>
      </w:r>
    </w:p>
    <w:p w:rsidR="00E82471" w:rsidRDefault="00E82471" w:rsidP="001A6F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35B6" w:rsidRDefault="00A135B6" w:rsidP="00E8247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2471" w:rsidRPr="007E6EBA" w:rsidRDefault="007E6EBA" w:rsidP="00E82471">
      <w:pPr>
        <w:spacing w:after="0"/>
        <w:jc w:val="both"/>
      </w:pPr>
      <w:r>
        <w:rPr>
          <w:rFonts w:ascii="Arial" w:hAnsi="Arial" w:cs="Arial"/>
          <w:sz w:val="24"/>
          <w:szCs w:val="24"/>
        </w:rPr>
        <w:t>E</w:t>
      </w:r>
      <w:r w:rsidR="00E82471">
        <w:rPr>
          <w:rFonts w:ascii="Arial" w:hAnsi="Arial" w:cs="Arial"/>
          <w:sz w:val="24"/>
          <w:szCs w:val="24"/>
        </w:rPr>
        <w:t>n el evento</w:t>
      </w:r>
      <w:r w:rsidR="00A135B6">
        <w:rPr>
          <w:rFonts w:ascii="Arial" w:hAnsi="Arial" w:cs="Arial"/>
          <w:sz w:val="24"/>
          <w:szCs w:val="24"/>
        </w:rPr>
        <w:t xml:space="preserve">, que este año tiene como lema ‘Leer para saber, leer para imaginar’ y que tiene a Rumanía como país invitado, </w:t>
      </w:r>
      <w:r w:rsidR="00E82471">
        <w:rPr>
          <w:rFonts w:ascii="Arial" w:hAnsi="Arial" w:cs="Arial"/>
          <w:sz w:val="24"/>
          <w:szCs w:val="24"/>
        </w:rPr>
        <w:t xml:space="preserve">participan los más destacados libreros, editores, </w:t>
      </w:r>
      <w:r w:rsidR="00E82471" w:rsidRPr="00FD498A">
        <w:rPr>
          <w:rFonts w:ascii="Arial" w:hAnsi="Arial" w:cs="Arial"/>
          <w:sz w:val="24"/>
          <w:szCs w:val="24"/>
        </w:rPr>
        <w:t>distribuidores</w:t>
      </w:r>
      <w:r w:rsidR="00E82471">
        <w:rPr>
          <w:rFonts w:ascii="Arial" w:hAnsi="Arial" w:cs="Arial"/>
          <w:sz w:val="24"/>
          <w:szCs w:val="24"/>
        </w:rPr>
        <w:t xml:space="preserve"> y autores, y contribuyen de forma decisiva al estímulo y fomento de la difusión del libro en nuestro país.</w:t>
      </w:r>
      <w:r w:rsidRPr="007E6E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respaldo a la Feria del Libro de Madrid se entronca en la política de patrocinio de proyectos culturales que está llevando a cabo Bankia.</w:t>
      </w:r>
    </w:p>
    <w:p w:rsidR="00E82471" w:rsidRDefault="00E82471" w:rsidP="001A6F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3A11" w:rsidRPr="00823A11" w:rsidRDefault="00E82471" w:rsidP="00E8247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parte, e</w:t>
      </w:r>
      <w:r w:rsidR="004B79C1">
        <w:rPr>
          <w:rFonts w:ascii="Arial" w:hAnsi="Arial" w:cs="Arial"/>
          <w:sz w:val="24"/>
          <w:szCs w:val="24"/>
        </w:rPr>
        <w:t xml:space="preserve">l director de la Feria del Libro, ha </w:t>
      </w:r>
      <w:r>
        <w:rPr>
          <w:rFonts w:ascii="Arial" w:hAnsi="Arial" w:cs="Arial"/>
          <w:sz w:val="24"/>
          <w:szCs w:val="24"/>
        </w:rPr>
        <w:t>destacado</w:t>
      </w:r>
      <w:r w:rsidR="00F56A1E">
        <w:rPr>
          <w:rFonts w:ascii="Arial" w:hAnsi="Arial" w:cs="Arial"/>
          <w:sz w:val="24"/>
          <w:szCs w:val="24"/>
        </w:rPr>
        <w:t xml:space="preserve"> </w:t>
      </w:r>
      <w:r w:rsidR="004B79C1">
        <w:rPr>
          <w:rFonts w:ascii="Arial" w:hAnsi="Arial" w:cs="Arial"/>
          <w:sz w:val="24"/>
          <w:szCs w:val="24"/>
        </w:rPr>
        <w:t>que “</w:t>
      </w:r>
    </w:p>
    <w:p w:rsidR="00823A11" w:rsidRPr="00823A11" w:rsidRDefault="00823A11" w:rsidP="00823A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3A11" w:rsidRPr="00823A11" w:rsidRDefault="00C45E14" w:rsidP="001A6F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Oficinas móviles</w:t>
      </w:r>
    </w:p>
    <w:p w:rsidR="007F112C" w:rsidRDefault="007F112C" w:rsidP="001A6F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3A11" w:rsidRPr="00823A11" w:rsidRDefault="00FD498A" w:rsidP="00823A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498A">
        <w:rPr>
          <w:rFonts w:ascii="Arial" w:hAnsi="Arial" w:cs="Arial"/>
          <w:sz w:val="24"/>
          <w:szCs w:val="24"/>
        </w:rPr>
        <w:t xml:space="preserve">Bankia </w:t>
      </w:r>
      <w:r w:rsidR="00253B92">
        <w:rPr>
          <w:rFonts w:ascii="Arial" w:hAnsi="Arial" w:cs="Arial"/>
          <w:sz w:val="24"/>
          <w:szCs w:val="24"/>
        </w:rPr>
        <w:t>pondrá</w:t>
      </w:r>
      <w:r w:rsidR="0030630F">
        <w:rPr>
          <w:rFonts w:ascii="Arial" w:hAnsi="Arial" w:cs="Arial"/>
          <w:sz w:val="24"/>
          <w:szCs w:val="24"/>
        </w:rPr>
        <w:t>, además,</w:t>
      </w:r>
      <w:r w:rsidRPr="00FD498A">
        <w:rPr>
          <w:rFonts w:ascii="Arial" w:hAnsi="Arial" w:cs="Arial"/>
          <w:sz w:val="24"/>
          <w:szCs w:val="24"/>
        </w:rPr>
        <w:t xml:space="preserve"> </w:t>
      </w:r>
      <w:r w:rsidR="00253B92">
        <w:rPr>
          <w:rFonts w:ascii="Arial" w:hAnsi="Arial" w:cs="Arial"/>
          <w:sz w:val="24"/>
          <w:szCs w:val="24"/>
        </w:rPr>
        <w:t>a disposición de los visitantes de</w:t>
      </w:r>
      <w:r w:rsidR="0030630F">
        <w:rPr>
          <w:rFonts w:ascii="Arial" w:hAnsi="Arial" w:cs="Arial"/>
          <w:sz w:val="24"/>
          <w:szCs w:val="24"/>
        </w:rPr>
        <w:t xml:space="preserve"> la Feria</w:t>
      </w:r>
      <w:r w:rsidR="00253B92">
        <w:rPr>
          <w:rFonts w:ascii="Arial" w:hAnsi="Arial" w:cs="Arial"/>
          <w:sz w:val="24"/>
          <w:szCs w:val="24"/>
        </w:rPr>
        <w:t xml:space="preserve"> del Libro</w:t>
      </w:r>
      <w:r w:rsidR="0030630F">
        <w:rPr>
          <w:rFonts w:ascii="Arial" w:hAnsi="Arial" w:cs="Arial"/>
          <w:sz w:val="24"/>
          <w:szCs w:val="24"/>
        </w:rPr>
        <w:t xml:space="preserve"> dos o</w:t>
      </w:r>
      <w:r w:rsidRPr="00FD498A">
        <w:rPr>
          <w:rFonts w:ascii="Arial" w:hAnsi="Arial" w:cs="Arial"/>
          <w:sz w:val="24"/>
          <w:szCs w:val="24"/>
        </w:rPr>
        <w:t xml:space="preserve">fibuses, oficinas móviles que </w:t>
      </w:r>
      <w:r>
        <w:rPr>
          <w:rFonts w:ascii="Arial" w:hAnsi="Arial" w:cs="Arial"/>
          <w:sz w:val="24"/>
          <w:szCs w:val="24"/>
        </w:rPr>
        <w:t>permitirán</w:t>
      </w:r>
      <w:r w:rsidRPr="00FD49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los usuarios </w:t>
      </w:r>
      <w:r w:rsidRPr="00FD498A">
        <w:rPr>
          <w:rFonts w:ascii="Arial" w:hAnsi="Arial" w:cs="Arial"/>
          <w:sz w:val="24"/>
          <w:szCs w:val="24"/>
        </w:rPr>
        <w:t>realizar las operaciones bancaria</w:t>
      </w:r>
      <w:r w:rsidR="0030630F">
        <w:rPr>
          <w:rFonts w:ascii="Arial" w:hAnsi="Arial" w:cs="Arial"/>
          <w:sz w:val="24"/>
          <w:szCs w:val="24"/>
        </w:rPr>
        <w:t xml:space="preserve">s habituales. </w:t>
      </w:r>
      <w:r w:rsidR="00823A11">
        <w:rPr>
          <w:rFonts w:ascii="Arial" w:hAnsi="Arial" w:cs="Arial"/>
          <w:sz w:val="24"/>
          <w:szCs w:val="24"/>
        </w:rPr>
        <w:t>“</w:t>
      </w:r>
      <w:r w:rsidR="00A135B6">
        <w:rPr>
          <w:rFonts w:ascii="Arial" w:hAnsi="Arial" w:cs="Arial"/>
          <w:sz w:val="24"/>
          <w:szCs w:val="24"/>
        </w:rPr>
        <w:t xml:space="preserve">Los ofibuses de Bankia facilitan a los </w:t>
      </w:r>
      <w:r w:rsidR="00A135B6" w:rsidRPr="00823A11">
        <w:rPr>
          <w:rFonts w:ascii="Arial" w:hAnsi="Arial" w:cs="Arial"/>
          <w:sz w:val="24"/>
          <w:szCs w:val="24"/>
        </w:rPr>
        <w:t>libreros, edi</w:t>
      </w:r>
      <w:r w:rsidR="00A135B6">
        <w:rPr>
          <w:rFonts w:ascii="Arial" w:hAnsi="Arial" w:cs="Arial"/>
          <w:sz w:val="24"/>
          <w:szCs w:val="24"/>
        </w:rPr>
        <w:t xml:space="preserve">tores, distribuidores y autores, así como </w:t>
      </w:r>
      <w:r w:rsidR="007951C6">
        <w:rPr>
          <w:rFonts w:ascii="Arial" w:hAnsi="Arial" w:cs="Arial"/>
          <w:sz w:val="24"/>
          <w:szCs w:val="24"/>
        </w:rPr>
        <w:t xml:space="preserve">a los </w:t>
      </w:r>
      <w:r w:rsidR="00A135B6">
        <w:rPr>
          <w:rFonts w:ascii="Arial" w:hAnsi="Arial" w:cs="Arial"/>
          <w:sz w:val="24"/>
          <w:szCs w:val="24"/>
        </w:rPr>
        <w:t xml:space="preserve">miles de </w:t>
      </w:r>
      <w:r w:rsidR="00823A11" w:rsidRPr="00823A11">
        <w:rPr>
          <w:rFonts w:ascii="Arial" w:hAnsi="Arial" w:cs="Arial"/>
          <w:sz w:val="24"/>
          <w:szCs w:val="24"/>
        </w:rPr>
        <w:t xml:space="preserve">ciudadanos que se </w:t>
      </w:r>
      <w:r w:rsidR="00A135B6">
        <w:rPr>
          <w:rFonts w:ascii="Arial" w:hAnsi="Arial" w:cs="Arial"/>
          <w:sz w:val="24"/>
          <w:szCs w:val="24"/>
        </w:rPr>
        <w:t>acercarán</w:t>
      </w:r>
      <w:r w:rsidR="00823A11" w:rsidRPr="00823A11">
        <w:rPr>
          <w:rFonts w:ascii="Arial" w:hAnsi="Arial" w:cs="Arial"/>
          <w:sz w:val="24"/>
          <w:szCs w:val="24"/>
        </w:rPr>
        <w:t xml:space="preserve"> al Retiro</w:t>
      </w:r>
      <w:r w:rsidR="00A135B6">
        <w:rPr>
          <w:rFonts w:ascii="Arial" w:hAnsi="Arial" w:cs="Arial"/>
          <w:sz w:val="24"/>
          <w:szCs w:val="24"/>
        </w:rPr>
        <w:t xml:space="preserve"> en los próximos días</w:t>
      </w:r>
      <w:r w:rsidR="00823A11" w:rsidRPr="00823A11">
        <w:rPr>
          <w:rFonts w:ascii="Arial" w:hAnsi="Arial" w:cs="Arial"/>
          <w:sz w:val="24"/>
          <w:szCs w:val="24"/>
        </w:rPr>
        <w:t xml:space="preserve"> </w:t>
      </w:r>
      <w:r w:rsidR="007951C6">
        <w:rPr>
          <w:rFonts w:ascii="Arial" w:hAnsi="Arial" w:cs="Arial"/>
          <w:sz w:val="24"/>
          <w:szCs w:val="24"/>
        </w:rPr>
        <w:t>que puedan sacar</w:t>
      </w:r>
      <w:r w:rsidR="00823A11" w:rsidRPr="00823A11">
        <w:rPr>
          <w:rFonts w:ascii="Arial" w:hAnsi="Arial" w:cs="Arial"/>
          <w:sz w:val="24"/>
          <w:szCs w:val="24"/>
        </w:rPr>
        <w:t xml:space="preserve"> dinero</w:t>
      </w:r>
      <w:r w:rsidR="007951C6">
        <w:rPr>
          <w:rFonts w:ascii="Arial" w:hAnsi="Arial" w:cs="Arial"/>
          <w:sz w:val="24"/>
          <w:szCs w:val="24"/>
        </w:rPr>
        <w:t xml:space="preserve"> de forma cómoda</w:t>
      </w:r>
      <w:r w:rsidR="00823A11" w:rsidRPr="00823A11">
        <w:rPr>
          <w:rFonts w:ascii="Arial" w:hAnsi="Arial" w:cs="Arial"/>
          <w:sz w:val="24"/>
          <w:szCs w:val="24"/>
        </w:rPr>
        <w:t xml:space="preserve"> sin tener que salir de los Jardines</w:t>
      </w:r>
      <w:r w:rsidR="00823A11">
        <w:rPr>
          <w:rFonts w:ascii="Arial" w:hAnsi="Arial" w:cs="Arial"/>
          <w:sz w:val="24"/>
          <w:szCs w:val="24"/>
        </w:rPr>
        <w:t xml:space="preserve">”, ha </w:t>
      </w:r>
      <w:r w:rsidR="00F56A1E">
        <w:rPr>
          <w:rFonts w:ascii="Arial" w:hAnsi="Arial" w:cs="Arial"/>
          <w:sz w:val="24"/>
          <w:szCs w:val="24"/>
        </w:rPr>
        <w:t>destacado</w:t>
      </w:r>
      <w:r w:rsidR="00823A11">
        <w:rPr>
          <w:rFonts w:ascii="Arial" w:hAnsi="Arial" w:cs="Arial"/>
          <w:sz w:val="24"/>
          <w:szCs w:val="24"/>
        </w:rPr>
        <w:t xml:space="preserve"> Solla.</w:t>
      </w:r>
    </w:p>
    <w:p w:rsidR="00823A11" w:rsidRPr="00823A11" w:rsidRDefault="00823A11" w:rsidP="00823A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7047" w:rsidRDefault="00717047" w:rsidP="0030630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acuerdo firmado con </w:t>
      </w:r>
      <w:r w:rsidRPr="00717047">
        <w:rPr>
          <w:rFonts w:ascii="Arial" w:hAnsi="Arial" w:cs="Arial"/>
          <w:sz w:val="24"/>
          <w:szCs w:val="24"/>
        </w:rPr>
        <w:t>la Asociación de Empresario</w:t>
      </w:r>
      <w:r w:rsidR="006A351D">
        <w:rPr>
          <w:rFonts w:ascii="Arial" w:hAnsi="Arial" w:cs="Arial"/>
          <w:sz w:val="24"/>
          <w:szCs w:val="24"/>
        </w:rPr>
        <w:t>s</w:t>
      </w:r>
      <w:r w:rsidRPr="00717047">
        <w:rPr>
          <w:rFonts w:ascii="Arial" w:hAnsi="Arial" w:cs="Arial"/>
          <w:sz w:val="24"/>
          <w:szCs w:val="24"/>
        </w:rPr>
        <w:t xml:space="preserve"> del Comercio del Libro de Madrid</w:t>
      </w:r>
      <w:r>
        <w:rPr>
          <w:rFonts w:ascii="Arial" w:hAnsi="Arial" w:cs="Arial"/>
          <w:sz w:val="24"/>
          <w:szCs w:val="24"/>
        </w:rPr>
        <w:t xml:space="preserve"> contempla</w:t>
      </w:r>
      <w:r w:rsidR="0036390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además</w:t>
      </w:r>
      <w:r w:rsidR="0036390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sus </w:t>
      </w:r>
      <w:r w:rsidR="006A351D">
        <w:rPr>
          <w:rFonts w:ascii="Arial" w:hAnsi="Arial" w:cs="Arial"/>
          <w:sz w:val="24"/>
          <w:szCs w:val="24"/>
        </w:rPr>
        <w:t>miembros</w:t>
      </w:r>
      <w:r>
        <w:rPr>
          <w:rFonts w:ascii="Arial" w:hAnsi="Arial" w:cs="Arial"/>
          <w:sz w:val="24"/>
          <w:szCs w:val="24"/>
        </w:rPr>
        <w:t xml:space="preserve"> puedan acceder a productos financieros Bankia en condiciones ventajosas, especialmente</w:t>
      </w:r>
      <w:r w:rsidR="006A351D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la contratación de seguros para actividades profesionales y terminales punto de venta (TPV)</w:t>
      </w:r>
      <w:r w:rsidR="006A351D">
        <w:rPr>
          <w:rFonts w:ascii="Arial" w:hAnsi="Arial" w:cs="Arial"/>
          <w:sz w:val="24"/>
          <w:szCs w:val="24"/>
        </w:rPr>
        <w:t>.</w:t>
      </w:r>
    </w:p>
    <w:p w:rsidR="006A351D" w:rsidRDefault="006A351D" w:rsidP="0030630F">
      <w:pPr>
        <w:spacing w:after="0"/>
        <w:rPr>
          <w:rFonts w:ascii="Arial" w:hAnsi="Arial" w:cs="Arial"/>
          <w:sz w:val="24"/>
          <w:szCs w:val="24"/>
        </w:rPr>
      </w:pPr>
    </w:p>
    <w:p w:rsidR="0030630F" w:rsidRDefault="00A135B6" w:rsidP="00F653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Igualmente, </w:t>
      </w:r>
      <w:r w:rsidR="00F6533C">
        <w:rPr>
          <w:rFonts w:ascii="Arial" w:hAnsi="Arial" w:cs="Arial"/>
          <w:sz w:val="24"/>
          <w:szCs w:val="24"/>
        </w:rPr>
        <w:t>como apoyo a los comerciantes de la Feria del Libro, Bankia realizará un sorteo de cuatro premios de 500 euros entre los libreros que tengan el TPV contratado con la entidad financiera.</w:t>
      </w:r>
    </w:p>
    <w:p w:rsidR="00F6533C" w:rsidRDefault="00F6533C" w:rsidP="00F653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533C" w:rsidRDefault="00F6533C" w:rsidP="00F653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51C6" w:rsidRPr="0006209C" w:rsidRDefault="007951C6" w:rsidP="00A16C1C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F4A26" w:rsidRDefault="0006209C" w:rsidP="003063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209C">
        <w:rPr>
          <w:rFonts w:ascii="Arial" w:hAnsi="Arial" w:cs="Arial"/>
          <w:b/>
          <w:sz w:val="20"/>
          <w:szCs w:val="20"/>
          <w:u w:val="single"/>
        </w:rPr>
        <w:t>Foto</w:t>
      </w:r>
      <w:r w:rsidR="0030630F">
        <w:rPr>
          <w:rFonts w:ascii="Arial" w:hAnsi="Arial" w:cs="Arial"/>
          <w:b/>
          <w:sz w:val="20"/>
          <w:szCs w:val="20"/>
          <w:u w:val="single"/>
        </w:rPr>
        <w:t xml:space="preserve"> 1 (de izda. a dcha.)</w:t>
      </w:r>
      <w:r w:rsidR="0030630F" w:rsidRPr="0030630F">
        <w:rPr>
          <w:rFonts w:ascii="Arial" w:hAnsi="Arial" w:cs="Arial"/>
          <w:b/>
          <w:sz w:val="20"/>
          <w:szCs w:val="20"/>
        </w:rPr>
        <w:t xml:space="preserve"> </w:t>
      </w:r>
      <w:r w:rsidR="0030630F" w:rsidRPr="007E6EBA">
        <w:rPr>
          <w:rFonts w:ascii="Arial" w:hAnsi="Arial" w:cs="Arial"/>
          <w:sz w:val="20"/>
          <w:szCs w:val="20"/>
          <w:highlight w:val="yellow"/>
        </w:rPr>
        <w:t>El director corporativo de la Territorial Madrid Norte de Bankia, Eugenio Solla; la presidenta del Gremio de Libreros de Madrid, Reyes Díaz; y el director de la Feria del Libro, Manuel Gil.</w:t>
      </w:r>
    </w:p>
    <w:p w:rsidR="0006209C" w:rsidRDefault="0006209C" w:rsidP="00A16C1C">
      <w:pPr>
        <w:spacing w:after="0"/>
        <w:rPr>
          <w:rFonts w:ascii="Arial" w:hAnsi="Arial" w:cs="Arial"/>
          <w:sz w:val="20"/>
          <w:szCs w:val="20"/>
        </w:rPr>
      </w:pPr>
    </w:p>
    <w:p w:rsidR="0030630F" w:rsidRDefault="0030630F" w:rsidP="003063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209C">
        <w:rPr>
          <w:rFonts w:ascii="Arial" w:hAnsi="Arial" w:cs="Arial"/>
          <w:b/>
          <w:sz w:val="20"/>
          <w:szCs w:val="20"/>
          <w:u w:val="single"/>
        </w:rPr>
        <w:t>Foto</w:t>
      </w:r>
      <w:r>
        <w:rPr>
          <w:rFonts w:ascii="Arial" w:hAnsi="Arial" w:cs="Arial"/>
          <w:b/>
          <w:sz w:val="20"/>
          <w:szCs w:val="20"/>
          <w:u w:val="single"/>
        </w:rPr>
        <w:t xml:space="preserve"> 2 (de izda. a dcha.)</w:t>
      </w:r>
      <w:r w:rsidRPr="0030630F">
        <w:rPr>
          <w:rFonts w:ascii="Arial" w:hAnsi="Arial" w:cs="Arial"/>
          <w:b/>
          <w:sz w:val="20"/>
          <w:szCs w:val="20"/>
        </w:rPr>
        <w:t xml:space="preserve"> </w:t>
      </w:r>
      <w:r w:rsidRPr="007E6EBA">
        <w:rPr>
          <w:rFonts w:ascii="Arial" w:hAnsi="Arial" w:cs="Arial"/>
          <w:sz w:val="20"/>
          <w:szCs w:val="20"/>
          <w:highlight w:val="yellow"/>
        </w:rPr>
        <w:t>El director corporativo de la Territorial Madrid Norte de Bankia, Eugenio Solla; la presidenta del Gremio de Libreros de Madrid, Reyes Díaz; y el director de la Feria del Libro, Manuel Gil.</w:t>
      </w:r>
    </w:p>
    <w:p w:rsidR="0030630F" w:rsidRDefault="0030630F" w:rsidP="003063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A351D" w:rsidRDefault="006A351D" w:rsidP="00A16C1C">
      <w:pPr>
        <w:spacing w:after="0"/>
        <w:rPr>
          <w:rFonts w:ascii="Arial" w:hAnsi="Arial" w:cs="Arial"/>
          <w:sz w:val="24"/>
          <w:szCs w:val="24"/>
        </w:rPr>
      </w:pPr>
    </w:p>
    <w:p w:rsidR="004764C8" w:rsidRPr="006C01BF" w:rsidRDefault="004764C8" w:rsidP="008041DF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6C01BF">
        <w:rPr>
          <w:rFonts w:ascii="Arial" w:hAnsi="Arial" w:cs="Arial"/>
          <w:b/>
          <w:sz w:val="20"/>
          <w:szCs w:val="20"/>
          <w:u w:val="single"/>
        </w:rPr>
        <w:t>Para más información:</w:t>
      </w:r>
    </w:p>
    <w:p w:rsidR="004764C8" w:rsidRPr="00845BCC" w:rsidRDefault="004764C8" w:rsidP="004764C8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45BCC">
        <w:rPr>
          <w:rFonts w:ascii="Arial" w:hAnsi="Arial" w:cs="Arial"/>
          <w:sz w:val="20"/>
          <w:szCs w:val="20"/>
          <w:lang w:val="es-ES"/>
        </w:rPr>
        <w:t>Bankia Comunicación</w:t>
      </w:r>
      <w:r w:rsidRPr="00845BCC">
        <w:rPr>
          <w:rFonts w:ascii="Arial" w:hAnsi="Arial" w:cs="Arial"/>
          <w:sz w:val="20"/>
          <w:szCs w:val="20"/>
          <w:lang w:val="es-ES"/>
        </w:rPr>
        <w:tab/>
        <w:t>(bankiacomunicacion@bankia.com)</w:t>
      </w:r>
    </w:p>
    <w:p w:rsidR="004764C8" w:rsidRPr="006C01BF" w:rsidRDefault="00246821" w:rsidP="004764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Virgin</w:t>
      </w:r>
      <w:r w:rsidR="0063440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 Zafra</w:t>
      </w:r>
      <w:r w:rsidR="004764C8" w:rsidRPr="006C01B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91 423 5</w:t>
      </w:r>
      <w:r w:rsidR="008041D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04</w:t>
      </w:r>
      <w:r w:rsidR="008041DF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 xml:space="preserve">690 </w:t>
      </w:r>
      <w:r w:rsidR="004764C8" w:rsidRPr="006C01BF">
        <w:rPr>
          <w:rFonts w:ascii="Arial" w:hAnsi="Arial" w:cs="Arial"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>7 723 (vzafra</w:t>
      </w:r>
      <w:r w:rsidR="004764C8">
        <w:rPr>
          <w:rFonts w:ascii="Arial" w:hAnsi="Arial" w:cs="Arial"/>
          <w:sz w:val="20"/>
          <w:szCs w:val="20"/>
        </w:rPr>
        <w:t>@bankia.com)</w:t>
      </w:r>
    </w:p>
    <w:p w:rsidR="004764C8" w:rsidRPr="00A93386" w:rsidRDefault="004764C8" w:rsidP="004764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01BF">
        <w:rPr>
          <w:rFonts w:ascii="Arial" w:hAnsi="Arial" w:cs="Arial"/>
          <w:sz w:val="20"/>
          <w:szCs w:val="20"/>
        </w:rPr>
        <w:t xml:space="preserve">Mariano Utrilla </w:t>
      </w:r>
      <w:r>
        <w:rPr>
          <w:rFonts w:ascii="Arial" w:hAnsi="Arial" w:cs="Arial"/>
          <w:sz w:val="20"/>
          <w:szCs w:val="20"/>
        </w:rPr>
        <w:tab/>
      </w:r>
      <w:r w:rsidR="008041DF">
        <w:rPr>
          <w:rFonts w:ascii="Arial" w:hAnsi="Arial" w:cs="Arial"/>
          <w:sz w:val="20"/>
          <w:szCs w:val="20"/>
        </w:rPr>
        <w:t xml:space="preserve">91 423 94 72 / </w:t>
      </w:r>
      <w:r w:rsidRPr="006C01BF">
        <w:rPr>
          <w:rFonts w:ascii="Arial" w:hAnsi="Arial" w:cs="Arial"/>
          <w:sz w:val="20"/>
          <w:szCs w:val="20"/>
        </w:rPr>
        <w:t xml:space="preserve">691 </w:t>
      </w:r>
      <w:r w:rsidRPr="00A93386">
        <w:rPr>
          <w:rFonts w:ascii="Arial" w:hAnsi="Arial" w:cs="Arial"/>
          <w:sz w:val="20"/>
          <w:szCs w:val="20"/>
        </w:rPr>
        <w:t>827 401 (</w:t>
      </w:r>
      <w:hyperlink r:id="rId7" w:history="1">
        <w:r w:rsidR="00A93386" w:rsidRPr="00A93386">
          <w:rPr>
            <w:rStyle w:val="Hipervnculo"/>
            <w:rFonts w:ascii="Arial" w:hAnsi="Arial" w:cs="Arial"/>
            <w:color w:val="auto"/>
            <w:sz w:val="20"/>
            <w:szCs w:val="20"/>
          </w:rPr>
          <w:t>mutrilla@bankia.com</w:t>
        </w:r>
      </w:hyperlink>
      <w:r w:rsidRPr="00A93386">
        <w:rPr>
          <w:rFonts w:ascii="Arial" w:hAnsi="Arial" w:cs="Arial"/>
          <w:sz w:val="20"/>
          <w:szCs w:val="20"/>
        </w:rPr>
        <w:t>)</w:t>
      </w:r>
    </w:p>
    <w:p w:rsidR="00A93386" w:rsidRPr="00A93386" w:rsidRDefault="00A93386" w:rsidP="004764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93386">
        <w:rPr>
          <w:rFonts w:ascii="Arial" w:hAnsi="Arial" w:cs="Arial"/>
          <w:sz w:val="20"/>
          <w:szCs w:val="20"/>
        </w:rPr>
        <w:t>Irene Rivas</w:t>
      </w:r>
      <w:r w:rsidRPr="00A93386">
        <w:rPr>
          <w:rFonts w:ascii="Arial" w:hAnsi="Arial" w:cs="Arial"/>
          <w:sz w:val="20"/>
          <w:szCs w:val="20"/>
        </w:rPr>
        <w:tab/>
      </w:r>
      <w:r w:rsidRPr="00A93386">
        <w:rPr>
          <w:rFonts w:ascii="Arial" w:hAnsi="Arial" w:cs="Arial"/>
          <w:sz w:val="20"/>
          <w:szCs w:val="20"/>
        </w:rPr>
        <w:tab/>
        <w:t>91 423 96 57 / 616 257 322 (irivas@bankia.com)</w:t>
      </w:r>
    </w:p>
    <w:p w:rsidR="00F6533C" w:rsidRDefault="00F6533C" w:rsidP="00F653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5359">
        <w:rPr>
          <w:rFonts w:ascii="Arial" w:hAnsi="Arial" w:cs="Arial"/>
          <w:sz w:val="20"/>
          <w:szCs w:val="20"/>
        </w:rPr>
        <w:t>Guillermo Fernández</w:t>
      </w:r>
      <w:r w:rsidRPr="00A75359">
        <w:rPr>
          <w:rFonts w:ascii="Arial" w:hAnsi="Arial" w:cs="Arial"/>
          <w:sz w:val="20"/>
          <w:szCs w:val="20"/>
        </w:rPr>
        <w:tab/>
        <w:t>91</w:t>
      </w:r>
      <w:r>
        <w:rPr>
          <w:rFonts w:ascii="Arial" w:hAnsi="Arial" w:cs="Arial"/>
          <w:sz w:val="20"/>
          <w:szCs w:val="20"/>
        </w:rPr>
        <w:t xml:space="preserve"> </w:t>
      </w:r>
      <w:r w:rsidRPr="00A75359">
        <w:rPr>
          <w:rFonts w:ascii="Arial" w:hAnsi="Arial" w:cs="Arial"/>
          <w:sz w:val="20"/>
          <w:szCs w:val="20"/>
        </w:rPr>
        <w:t>423</w:t>
      </w:r>
      <w:r>
        <w:rPr>
          <w:rFonts w:ascii="Arial" w:hAnsi="Arial" w:cs="Arial"/>
          <w:sz w:val="20"/>
          <w:szCs w:val="20"/>
        </w:rPr>
        <w:t xml:space="preserve"> 53 33</w:t>
      </w:r>
      <w:r w:rsidRPr="00A75359">
        <w:rPr>
          <w:rFonts w:ascii="Arial" w:hAnsi="Arial" w:cs="Arial"/>
          <w:sz w:val="20"/>
          <w:szCs w:val="20"/>
        </w:rPr>
        <w:t xml:space="preserve"> / 681 349 040 (</w:t>
      </w:r>
      <w:r w:rsidRPr="00E06146">
        <w:rPr>
          <w:rFonts w:ascii="Arial" w:hAnsi="Arial" w:cs="Arial"/>
          <w:sz w:val="20"/>
          <w:szCs w:val="20"/>
        </w:rPr>
        <w:t>gfernandezm@bankia.com</w:t>
      </w:r>
      <w:r>
        <w:rPr>
          <w:rFonts w:ascii="Arial" w:hAnsi="Arial" w:cs="Arial"/>
          <w:sz w:val="20"/>
          <w:szCs w:val="20"/>
        </w:rPr>
        <w:t>)</w:t>
      </w:r>
    </w:p>
    <w:p w:rsidR="00BA3767" w:rsidRPr="006C01BF" w:rsidRDefault="00BA3767" w:rsidP="004764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64C8" w:rsidRDefault="004764C8" w:rsidP="004764C8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A3767" w:rsidRDefault="00253B92" w:rsidP="00BA3767">
      <w:pPr>
        <w:jc w:val="both"/>
        <w:rPr>
          <w:rStyle w:val="Hipervnculo"/>
          <w:rFonts w:ascii="Arial" w:hAnsi="Arial" w:cs="Arial"/>
          <w:b/>
          <w:sz w:val="16"/>
          <w:szCs w:val="24"/>
        </w:rPr>
      </w:pPr>
      <w:hyperlink r:id="rId8" w:history="1">
        <w:r w:rsidR="00BA3767" w:rsidRPr="009C1E55">
          <w:rPr>
            <w:rStyle w:val="Hipervnculo"/>
            <w:rFonts w:ascii="Arial" w:hAnsi="Arial" w:cs="Arial"/>
            <w:b/>
            <w:sz w:val="16"/>
            <w:szCs w:val="24"/>
          </w:rPr>
          <w:t>www.bankia.com</w:t>
        </w:r>
      </w:hyperlink>
      <w:r w:rsidR="00BA3767">
        <w:rPr>
          <w:rFonts w:ascii="Arial" w:hAnsi="Arial" w:cs="Arial"/>
          <w:b/>
          <w:sz w:val="16"/>
          <w:szCs w:val="24"/>
        </w:rPr>
        <w:tab/>
      </w:r>
      <w:hyperlink r:id="rId9" w:history="1">
        <w:r w:rsidR="00BA3767" w:rsidRPr="009C1E55">
          <w:rPr>
            <w:rStyle w:val="Hipervnculo"/>
            <w:rFonts w:ascii="Arial" w:hAnsi="Arial" w:cs="Arial"/>
            <w:b/>
            <w:sz w:val="16"/>
            <w:szCs w:val="24"/>
          </w:rPr>
          <w:t>www.darcuerda.com</w:t>
        </w:r>
      </w:hyperlink>
      <w:r w:rsidR="00BA3767" w:rsidRPr="009C1E55">
        <w:rPr>
          <w:rFonts w:ascii="Arial" w:hAnsi="Arial" w:cs="Arial"/>
          <w:b/>
          <w:sz w:val="16"/>
          <w:szCs w:val="24"/>
        </w:rPr>
        <w:tab/>
      </w:r>
      <w:hyperlink r:id="rId10" w:history="1">
        <w:r w:rsidR="00BA3767" w:rsidRPr="009C1E55">
          <w:rPr>
            <w:rStyle w:val="Hipervnculo"/>
            <w:rFonts w:ascii="Arial" w:hAnsi="Arial" w:cs="Arial"/>
            <w:b/>
            <w:sz w:val="16"/>
            <w:szCs w:val="24"/>
          </w:rPr>
          <w:t>www.blogbankia.es</w:t>
        </w:r>
      </w:hyperlink>
      <w:r w:rsidR="00BA3767">
        <w:rPr>
          <w:rFonts w:ascii="Arial" w:hAnsi="Arial" w:cs="Arial"/>
          <w:b/>
          <w:sz w:val="16"/>
          <w:szCs w:val="24"/>
        </w:rPr>
        <w:t xml:space="preserve">       </w:t>
      </w:r>
      <w:r w:rsidR="005F4F34">
        <w:rPr>
          <w:rFonts w:ascii="Arial" w:hAnsi="Arial" w:cs="Arial"/>
          <w:b/>
          <w:sz w:val="16"/>
          <w:szCs w:val="24"/>
        </w:rPr>
        <w:t xml:space="preserve"> </w:t>
      </w:r>
      <w:r w:rsidR="00BA3767">
        <w:rPr>
          <w:rFonts w:ascii="Arial" w:hAnsi="Arial" w:cs="Arial"/>
          <w:b/>
          <w:sz w:val="16"/>
          <w:szCs w:val="24"/>
        </w:rPr>
        <w:t xml:space="preserve">  </w:t>
      </w:r>
      <w:hyperlink r:id="rId11" w:history="1">
        <w:r w:rsidR="005F4F34" w:rsidRPr="00156A58">
          <w:rPr>
            <w:rStyle w:val="Hipervnculo"/>
            <w:rFonts w:ascii="Arial" w:hAnsi="Arial" w:cs="Arial"/>
            <w:b/>
            <w:sz w:val="16"/>
            <w:szCs w:val="24"/>
          </w:rPr>
          <w:t>www.</w:t>
        </w:r>
      </w:hyperlink>
      <w:r w:rsidR="005F4F34">
        <w:rPr>
          <w:rStyle w:val="Hipervnculo"/>
          <w:rFonts w:ascii="Arial" w:hAnsi="Arial" w:cs="Arial"/>
          <w:b/>
          <w:sz w:val="16"/>
          <w:szCs w:val="24"/>
        </w:rPr>
        <w:t>ferialibromadrid.com</w:t>
      </w:r>
    </w:p>
    <w:p w:rsidR="005F4F34" w:rsidRPr="009C1E55" w:rsidRDefault="005F4F34" w:rsidP="00BA3767">
      <w:pPr>
        <w:jc w:val="both"/>
        <w:rPr>
          <w:rFonts w:ascii="Arial" w:hAnsi="Arial" w:cs="Arial"/>
          <w:b/>
          <w:sz w:val="28"/>
          <w:szCs w:val="24"/>
        </w:rPr>
      </w:pPr>
    </w:p>
    <w:p w:rsidR="004764C8" w:rsidRDefault="004764C8" w:rsidP="00CC50B8">
      <w:pPr>
        <w:jc w:val="both"/>
        <w:rPr>
          <w:rFonts w:ascii="Arial" w:hAnsi="Arial" w:cs="Arial"/>
          <w:sz w:val="24"/>
          <w:szCs w:val="24"/>
        </w:rPr>
      </w:pPr>
    </w:p>
    <w:sectPr w:rsidR="004764C8" w:rsidSect="00F95822">
      <w:headerReference w:type="default" r:id="rId12"/>
      <w:footerReference w:type="default" r:id="rId13"/>
      <w:pgSz w:w="11906" w:h="16838"/>
      <w:pgMar w:top="1418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E3F" w:rsidRDefault="00587E3F" w:rsidP="00B11957">
      <w:pPr>
        <w:spacing w:after="0" w:line="240" w:lineRule="auto"/>
      </w:pPr>
      <w:r>
        <w:separator/>
      </w:r>
    </w:p>
  </w:endnote>
  <w:endnote w:type="continuationSeparator" w:id="0">
    <w:p w:rsidR="00587E3F" w:rsidRDefault="00587E3F" w:rsidP="00B1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AB9" w:rsidRDefault="00D40AB9" w:rsidP="00521A8C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64C9FF" wp14:editId="06A5FE67">
              <wp:simplePos x="0" y="0"/>
              <wp:positionH relativeFrom="column">
                <wp:posOffset>243840</wp:posOffset>
              </wp:positionH>
              <wp:positionV relativeFrom="paragraph">
                <wp:posOffset>-52705</wp:posOffset>
              </wp:positionV>
              <wp:extent cx="1107440" cy="36195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AB9" w:rsidRDefault="00D40AB9" w:rsidP="00521A8C">
                          <w:pPr>
                            <w:rPr>
                              <w:lang w:val="es-ES"/>
                            </w:rPr>
                          </w:pPr>
                          <w:r w:rsidRPr="009F3467">
                            <w:rPr>
                              <w:rFonts w:ascii="Arial" w:hAnsi="Arial"/>
                              <w:sz w:val="14"/>
                            </w:rPr>
                            <w:t>@Bankia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 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br/>
                          </w:r>
                          <w:r w:rsidRPr="009F3467">
                            <w:rPr>
                              <w:rFonts w:ascii="Arial" w:hAnsi="Arial"/>
                              <w:sz w:val="14"/>
                            </w:rPr>
                            <w:t>@PressBankia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4C9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2pt;margin-top:-4.15pt;width:87.2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" stroked="f">
              <v:textbox>
                <w:txbxContent>
                  <w:p w:rsidR="00D40AB9" w:rsidRDefault="00D40AB9" w:rsidP="00521A8C">
                    <w:pPr>
                      <w:rPr>
                        <w:lang w:val="es-ES"/>
                      </w:rPr>
                    </w:pPr>
                    <w:r w:rsidRPr="009F3467">
                      <w:rPr>
                        <w:rFonts w:ascii="Arial" w:hAnsi="Arial"/>
                        <w:sz w:val="14"/>
                      </w:rPr>
                      <w:t>@Bankia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  </w:t>
                    </w:r>
                    <w:r>
                      <w:rPr>
                        <w:rFonts w:ascii="Arial" w:hAnsi="Arial"/>
                        <w:sz w:val="14"/>
                      </w:rPr>
                      <w:br/>
                    </w:r>
                    <w:r w:rsidRPr="009F3467">
                      <w:rPr>
                        <w:rFonts w:ascii="Arial" w:hAnsi="Arial"/>
                        <w:sz w:val="14"/>
                      </w:rPr>
                      <w:t>@PressBankia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291D62D4" wp14:editId="67651556">
          <wp:extent cx="200025" cy="200025"/>
          <wp:effectExtent l="19050" t="0" r="9525" b="0"/>
          <wp:docPr id="2" name="Imagen 2" descr="http://a2.twimg.com/a/1310059562/images/logos/twitter_newbird_boxed_whiteon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2.twimg.com/a/1310059562/images/logos/twitter_newbird_boxed_whiteon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0AB9" w:rsidRDefault="00D40AB9" w:rsidP="00521A8C">
    <w:pPr>
      <w:pStyle w:val="Piedepgina"/>
    </w:pPr>
  </w:p>
  <w:p w:rsidR="00D40AB9" w:rsidRDefault="00D40AB9" w:rsidP="00317C13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F07888" wp14:editId="434CCFA6">
              <wp:simplePos x="0" y="0"/>
              <wp:positionH relativeFrom="column">
                <wp:posOffset>243840</wp:posOffset>
              </wp:positionH>
              <wp:positionV relativeFrom="paragraph">
                <wp:posOffset>5080</wp:posOffset>
              </wp:positionV>
              <wp:extent cx="1666875" cy="285750"/>
              <wp:effectExtent l="0" t="0" r="9525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AB9" w:rsidRPr="00B17E0E" w:rsidRDefault="00253B92" w:rsidP="00B17E0E">
                          <w:pPr>
                            <w:rPr>
                              <w:lang w:val="es-ES"/>
                            </w:rPr>
                          </w:pPr>
                          <w:hyperlink r:id="rId2" w:history="1">
                            <w:r w:rsidR="00D40AB9" w:rsidRPr="00274B92">
                              <w:rPr>
                                <w:rStyle w:val="Hipervnculo"/>
                                <w:rFonts w:ascii="Arial" w:hAnsi="Arial"/>
                                <w:sz w:val="14"/>
                                <w:lang w:val="es-ES"/>
                              </w:rPr>
                              <w:t>www.facebook.com/bankia.es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F07888" id="_x0000_s1027" type="#_x0000_t202" style="position:absolute;margin-left:19.2pt;margin-top:.4pt;width:131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" stroked="f">
              <v:textbox>
                <w:txbxContent>
                  <w:p w:rsidR="00D40AB9" w:rsidRPr="00B17E0E" w:rsidRDefault="00253B92" w:rsidP="00B17E0E">
                    <w:pPr>
                      <w:rPr>
                        <w:lang w:val="es-ES"/>
                      </w:rPr>
                    </w:pPr>
                    <w:hyperlink r:id="rId3" w:history="1">
                      <w:r w:rsidR="00D40AB9" w:rsidRPr="00274B92">
                        <w:rPr>
                          <w:rStyle w:val="Hipervnculo"/>
                          <w:rFonts w:ascii="Arial" w:hAnsi="Arial"/>
                          <w:sz w:val="14"/>
                          <w:lang w:val="es-ES"/>
                        </w:rPr>
                        <w:t>www.facebook.com/bankia.es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74C6EFC3" wp14:editId="0EE91197">
          <wp:extent cx="200025" cy="200025"/>
          <wp:effectExtent l="0" t="0" r="9525" b="9525"/>
          <wp:docPr id="7" name="Imagen 7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2.twimg.com/a/1310059562/images/logos/twitter_newbird_boxed_whiteonblu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0AB9" w:rsidRDefault="00D40AB9" w:rsidP="00D33A9A">
    <w:pPr>
      <w:pStyle w:val="Piedepgina"/>
      <w:tabs>
        <w:tab w:val="left" w:pos="7785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53B92">
      <w:rPr>
        <w:noProof/>
      </w:rPr>
      <w:t>1</w:t>
    </w:r>
    <w:r>
      <w:rPr>
        <w:noProof/>
      </w:rPr>
      <w:fldChar w:fldCharType="end"/>
    </w:r>
  </w:p>
  <w:p w:rsidR="00D40AB9" w:rsidRDefault="00D40A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E3F" w:rsidRDefault="00587E3F" w:rsidP="00B11957">
      <w:pPr>
        <w:spacing w:after="0" w:line="240" w:lineRule="auto"/>
      </w:pPr>
      <w:r>
        <w:separator/>
      </w:r>
    </w:p>
  </w:footnote>
  <w:footnote w:type="continuationSeparator" w:id="0">
    <w:p w:rsidR="00587E3F" w:rsidRDefault="00587E3F" w:rsidP="00B1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AB9" w:rsidRDefault="00D40AB9" w:rsidP="00B11957">
    <w:pPr>
      <w:pStyle w:val="Encabezado"/>
    </w:pPr>
  </w:p>
  <w:p w:rsidR="00D40AB9" w:rsidRDefault="00D40AB9" w:rsidP="00B11957">
    <w:pPr>
      <w:pStyle w:val="Encabezado"/>
    </w:pPr>
  </w:p>
  <w:p w:rsidR="00D40AB9" w:rsidRDefault="00D40AB9" w:rsidP="00B11957">
    <w:pPr>
      <w:pStyle w:val="Encabezado"/>
    </w:pPr>
    <w:r>
      <w:rPr>
        <w:noProof/>
        <w:lang w:val="es-ES" w:eastAsia="es-ES"/>
      </w:rPr>
      <w:drawing>
        <wp:inline distT="0" distB="0" distL="0" distR="0" wp14:anchorId="48038B93" wp14:editId="4B0E5B4C">
          <wp:extent cx="1238250" cy="314325"/>
          <wp:effectExtent l="19050" t="0" r="0" b="0"/>
          <wp:docPr id="1" name="Imagen 1" descr="Logotipo Bankia 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 Bankia 3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84667">
      <w:t xml:space="preserve">                   </w:t>
    </w:r>
    <w:r w:rsidR="00684667">
      <w:tab/>
    </w:r>
    <w:r w:rsidR="00684667">
      <w:tab/>
      <w:t xml:space="preserve">      </w:t>
    </w:r>
    <w:r w:rsidR="00684667" w:rsidRPr="00684667">
      <w:rPr>
        <w:noProof/>
        <w:lang w:val="es-ES" w:eastAsia="es-ES"/>
      </w:rPr>
      <w:drawing>
        <wp:inline distT="0" distB="0" distL="0" distR="0" wp14:anchorId="6A12DF6D" wp14:editId="7112587F">
          <wp:extent cx="657225" cy="638447"/>
          <wp:effectExtent l="0" t="0" r="0" b="9525"/>
          <wp:docPr id="3" name="Imagen 3" descr="Feria del Libro de Mad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ria del Libro de Madri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8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0AB9" w:rsidRPr="00B11957" w:rsidRDefault="00D40AB9" w:rsidP="00B119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alt="Descripción: http://a2.twimg.com/a/1310059562/images/logos/twitter_newbird_boxed_whiteonblue.png" style="width:225pt;height:225pt;visibility:visible;mso-wrap-style:square" o:bullet="t">
        <v:imagedata r:id="rId1" o:title="twitter_newbird_boxed_whiteonblue"/>
      </v:shape>
    </w:pict>
  </w:numPicBullet>
  <w:numPicBullet w:numPicBulletId="1">
    <w:pict>
      <v:shape id="_x0000_i1075" type="#_x0000_t75" style="width:16pt;height:16pt;visibility:visible;mso-wrap-style:square" o:bullet="t">
        <v:imagedata r:id="rId2" o:title=""/>
      </v:shape>
    </w:pict>
  </w:numPicBullet>
  <w:abstractNum w:abstractNumId="0" w15:restartNumberingAfterBreak="0">
    <w:nsid w:val="FFFFFF89"/>
    <w:multiLevelType w:val="singleLevel"/>
    <w:tmpl w:val="27A2F37E"/>
    <w:lvl w:ilvl="0">
      <w:start w:val="1"/>
      <w:numFmt w:val="bullet"/>
      <w:lvlText w:val=""/>
      <w:lvlJc w:val="left"/>
      <w:pPr>
        <w:tabs>
          <w:tab w:val="num" w:pos="502"/>
        </w:tabs>
        <w:ind w:left="482" w:hanging="340"/>
      </w:pPr>
      <w:rPr>
        <w:rFonts w:ascii="Symbol" w:hAnsi="Symbol" w:hint="default"/>
      </w:rPr>
    </w:lvl>
  </w:abstractNum>
  <w:abstractNum w:abstractNumId="1" w15:restartNumberingAfterBreak="0">
    <w:nsid w:val="04195FDD"/>
    <w:multiLevelType w:val="hybridMultilevel"/>
    <w:tmpl w:val="34CCECDC"/>
    <w:lvl w:ilvl="0" w:tplc="6AEA14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A24E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9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B4DB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2DF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C404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019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D299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42B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E78DF"/>
    <w:multiLevelType w:val="hybridMultilevel"/>
    <w:tmpl w:val="9AE6E0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3B8D"/>
    <w:multiLevelType w:val="hybridMultilevel"/>
    <w:tmpl w:val="A106D11C"/>
    <w:lvl w:ilvl="0" w:tplc="040A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3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024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8744" w:hanging="360"/>
      </w:pPr>
      <w:rPr>
        <w:rFonts w:ascii="Wingdings" w:hAnsi="Wingdings" w:hint="default"/>
      </w:rPr>
    </w:lvl>
  </w:abstractNum>
  <w:abstractNum w:abstractNumId="4" w15:restartNumberingAfterBreak="0">
    <w:nsid w:val="114A68D7"/>
    <w:multiLevelType w:val="hybridMultilevel"/>
    <w:tmpl w:val="8A7AF472"/>
    <w:lvl w:ilvl="0" w:tplc="040A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1E9C1046"/>
    <w:multiLevelType w:val="hybridMultilevel"/>
    <w:tmpl w:val="E5767CC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654BB"/>
    <w:multiLevelType w:val="hybridMultilevel"/>
    <w:tmpl w:val="5FD4C7EC"/>
    <w:lvl w:ilvl="0" w:tplc="9D183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05D9A"/>
    <w:multiLevelType w:val="hybridMultilevel"/>
    <w:tmpl w:val="5F00F770"/>
    <w:lvl w:ilvl="0" w:tplc="0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6DB529F"/>
    <w:multiLevelType w:val="hybridMultilevel"/>
    <w:tmpl w:val="128A95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134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57"/>
    <w:rsid w:val="00041202"/>
    <w:rsid w:val="00052539"/>
    <w:rsid w:val="000543DA"/>
    <w:rsid w:val="00060A9F"/>
    <w:rsid w:val="0006209C"/>
    <w:rsid w:val="000655E1"/>
    <w:rsid w:val="000731A3"/>
    <w:rsid w:val="00094D34"/>
    <w:rsid w:val="00097EBA"/>
    <w:rsid w:val="000A3709"/>
    <w:rsid w:val="000E0A67"/>
    <w:rsid w:val="000E1D30"/>
    <w:rsid w:val="00102F34"/>
    <w:rsid w:val="00111DB0"/>
    <w:rsid w:val="00111FF8"/>
    <w:rsid w:val="001544F7"/>
    <w:rsid w:val="0016585E"/>
    <w:rsid w:val="0017339C"/>
    <w:rsid w:val="00195160"/>
    <w:rsid w:val="001A6FAE"/>
    <w:rsid w:val="001B1357"/>
    <w:rsid w:val="001F0B1F"/>
    <w:rsid w:val="001F2305"/>
    <w:rsid w:val="001F551A"/>
    <w:rsid w:val="00207530"/>
    <w:rsid w:val="00212065"/>
    <w:rsid w:val="002414C9"/>
    <w:rsid w:val="00246821"/>
    <w:rsid w:val="00253B92"/>
    <w:rsid w:val="0025633B"/>
    <w:rsid w:val="0026768A"/>
    <w:rsid w:val="00272137"/>
    <w:rsid w:val="00274B92"/>
    <w:rsid w:val="002831C8"/>
    <w:rsid w:val="002905D0"/>
    <w:rsid w:val="002B0C10"/>
    <w:rsid w:val="002B1F35"/>
    <w:rsid w:val="002C35A1"/>
    <w:rsid w:val="002F02D0"/>
    <w:rsid w:val="002F35F8"/>
    <w:rsid w:val="002F385C"/>
    <w:rsid w:val="002F7174"/>
    <w:rsid w:val="00301220"/>
    <w:rsid w:val="00305D30"/>
    <w:rsid w:val="0030630F"/>
    <w:rsid w:val="00317C13"/>
    <w:rsid w:val="00321F50"/>
    <w:rsid w:val="0032508B"/>
    <w:rsid w:val="00331031"/>
    <w:rsid w:val="003332BB"/>
    <w:rsid w:val="003337F7"/>
    <w:rsid w:val="00345397"/>
    <w:rsid w:val="003551A4"/>
    <w:rsid w:val="0035603A"/>
    <w:rsid w:val="0035785B"/>
    <w:rsid w:val="00360432"/>
    <w:rsid w:val="00363905"/>
    <w:rsid w:val="003A198C"/>
    <w:rsid w:val="003A3B2B"/>
    <w:rsid w:val="003A5438"/>
    <w:rsid w:val="003A574C"/>
    <w:rsid w:val="003D5405"/>
    <w:rsid w:val="003E07EF"/>
    <w:rsid w:val="00402BAC"/>
    <w:rsid w:val="00417841"/>
    <w:rsid w:val="0042577A"/>
    <w:rsid w:val="004520C7"/>
    <w:rsid w:val="00460F25"/>
    <w:rsid w:val="0047648F"/>
    <w:rsid w:val="004764C8"/>
    <w:rsid w:val="004770B0"/>
    <w:rsid w:val="00496158"/>
    <w:rsid w:val="004A57E2"/>
    <w:rsid w:val="004B79C1"/>
    <w:rsid w:val="004C6280"/>
    <w:rsid w:val="004D1C5F"/>
    <w:rsid w:val="004E7CEE"/>
    <w:rsid w:val="00506B52"/>
    <w:rsid w:val="00515836"/>
    <w:rsid w:val="00521A8C"/>
    <w:rsid w:val="005360C4"/>
    <w:rsid w:val="005504C7"/>
    <w:rsid w:val="00587E3F"/>
    <w:rsid w:val="005C05D7"/>
    <w:rsid w:val="005C5F37"/>
    <w:rsid w:val="005E1C22"/>
    <w:rsid w:val="005E6A14"/>
    <w:rsid w:val="005F21B6"/>
    <w:rsid w:val="005F2684"/>
    <w:rsid w:val="005F4F34"/>
    <w:rsid w:val="00604425"/>
    <w:rsid w:val="00612AF8"/>
    <w:rsid w:val="00626F31"/>
    <w:rsid w:val="00627426"/>
    <w:rsid w:val="0063440F"/>
    <w:rsid w:val="00652168"/>
    <w:rsid w:val="00655739"/>
    <w:rsid w:val="006570F5"/>
    <w:rsid w:val="00664F9A"/>
    <w:rsid w:val="006668EC"/>
    <w:rsid w:val="006722ED"/>
    <w:rsid w:val="00682D72"/>
    <w:rsid w:val="00684667"/>
    <w:rsid w:val="006A351D"/>
    <w:rsid w:val="006A628C"/>
    <w:rsid w:val="006A6FA4"/>
    <w:rsid w:val="006B3728"/>
    <w:rsid w:val="006E0DE3"/>
    <w:rsid w:val="006E3FC8"/>
    <w:rsid w:val="006E63F6"/>
    <w:rsid w:val="006F4719"/>
    <w:rsid w:val="00707FE1"/>
    <w:rsid w:val="00717047"/>
    <w:rsid w:val="00717F2C"/>
    <w:rsid w:val="007216E5"/>
    <w:rsid w:val="007409DA"/>
    <w:rsid w:val="00750A80"/>
    <w:rsid w:val="007562B4"/>
    <w:rsid w:val="00762FDD"/>
    <w:rsid w:val="00763468"/>
    <w:rsid w:val="00780B40"/>
    <w:rsid w:val="007951C6"/>
    <w:rsid w:val="007A54DE"/>
    <w:rsid w:val="007B5B5B"/>
    <w:rsid w:val="007B7093"/>
    <w:rsid w:val="007D6B85"/>
    <w:rsid w:val="007E4FD9"/>
    <w:rsid w:val="007E6EBA"/>
    <w:rsid w:val="007F112C"/>
    <w:rsid w:val="007F17DF"/>
    <w:rsid w:val="007F4A26"/>
    <w:rsid w:val="008041DF"/>
    <w:rsid w:val="00805544"/>
    <w:rsid w:val="008079D7"/>
    <w:rsid w:val="00813BA0"/>
    <w:rsid w:val="00823A11"/>
    <w:rsid w:val="00825EE2"/>
    <w:rsid w:val="00842121"/>
    <w:rsid w:val="00845BCC"/>
    <w:rsid w:val="0085068A"/>
    <w:rsid w:val="00852B40"/>
    <w:rsid w:val="00863F7F"/>
    <w:rsid w:val="00873159"/>
    <w:rsid w:val="00873BDB"/>
    <w:rsid w:val="00906E37"/>
    <w:rsid w:val="00907851"/>
    <w:rsid w:val="009208D2"/>
    <w:rsid w:val="00935A3D"/>
    <w:rsid w:val="00942C4D"/>
    <w:rsid w:val="00987322"/>
    <w:rsid w:val="009A0105"/>
    <w:rsid w:val="009F3467"/>
    <w:rsid w:val="009F47E6"/>
    <w:rsid w:val="00A10EDF"/>
    <w:rsid w:val="00A135B6"/>
    <w:rsid w:val="00A16C1C"/>
    <w:rsid w:val="00A77D63"/>
    <w:rsid w:val="00A93386"/>
    <w:rsid w:val="00AB0107"/>
    <w:rsid w:val="00AD5804"/>
    <w:rsid w:val="00AD5C84"/>
    <w:rsid w:val="00AF2525"/>
    <w:rsid w:val="00AF43D4"/>
    <w:rsid w:val="00B047ED"/>
    <w:rsid w:val="00B110F2"/>
    <w:rsid w:val="00B11957"/>
    <w:rsid w:val="00B12972"/>
    <w:rsid w:val="00B153F6"/>
    <w:rsid w:val="00B17E0E"/>
    <w:rsid w:val="00B33714"/>
    <w:rsid w:val="00B3385F"/>
    <w:rsid w:val="00B46711"/>
    <w:rsid w:val="00B6246D"/>
    <w:rsid w:val="00B72079"/>
    <w:rsid w:val="00B81BFD"/>
    <w:rsid w:val="00B963FA"/>
    <w:rsid w:val="00BA3767"/>
    <w:rsid w:val="00BB3937"/>
    <w:rsid w:val="00BC2AA4"/>
    <w:rsid w:val="00BD3EE1"/>
    <w:rsid w:val="00BD6889"/>
    <w:rsid w:val="00BD6E7A"/>
    <w:rsid w:val="00BE23A6"/>
    <w:rsid w:val="00BF1877"/>
    <w:rsid w:val="00BF4DA7"/>
    <w:rsid w:val="00BF65CF"/>
    <w:rsid w:val="00C15B1E"/>
    <w:rsid w:val="00C263DE"/>
    <w:rsid w:val="00C45E14"/>
    <w:rsid w:val="00C71147"/>
    <w:rsid w:val="00C72AA5"/>
    <w:rsid w:val="00C85839"/>
    <w:rsid w:val="00CA53D0"/>
    <w:rsid w:val="00CC50B8"/>
    <w:rsid w:val="00CC65FD"/>
    <w:rsid w:val="00CD3C1B"/>
    <w:rsid w:val="00CF69A1"/>
    <w:rsid w:val="00D05C88"/>
    <w:rsid w:val="00D312BF"/>
    <w:rsid w:val="00D33A9A"/>
    <w:rsid w:val="00D346D2"/>
    <w:rsid w:val="00D40AB9"/>
    <w:rsid w:val="00D62B5C"/>
    <w:rsid w:val="00D925FD"/>
    <w:rsid w:val="00D971DD"/>
    <w:rsid w:val="00DB4F8E"/>
    <w:rsid w:val="00DC25CE"/>
    <w:rsid w:val="00DD476A"/>
    <w:rsid w:val="00DD62A9"/>
    <w:rsid w:val="00DE1563"/>
    <w:rsid w:val="00DE79D4"/>
    <w:rsid w:val="00E25B34"/>
    <w:rsid w:val="00E270CA"/>
    <w:rsid w:val="00E36975"/>
    <w:rsid w:val="00E43267"/>
    <w:rsid w:val="00E61F63"/>
    <w:rsid w:val="00E82471"/>
    <w:rsid w:val="00EA3AEF"/>
    <w:rsid w:val="00EB7383"/>
    <w:rsid w:val="00EC2986"/>
    <w:rsid w:val="00ED3B7E"/>
    <w:rsid w:val="00ED479D"/>
    <w:rsid w:val="00ED635E"/>
    <w:rsid w:val="00F00050"/>
    <w:rsid w:val="00F023DC"/>
    <w:rsid w:val="00F05CFC"/>
    <w:rsid w:val="00F07DE9"/>
    <w:rsid w:val="00F20928"/>
    <w:rsid w:val="00F56A1E"/>
    <w:rsid w:val="00F611E2"/>
    <w:rsid w:val="00F6533C"/>
    <w:rsid w:val="00F95822"/>
    <w:rsid w:val="00FB2478"/>
    <w:rsid w:val="00FD498A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9164A1"/>
  <w15:docId w15:val="{EC580665-5ED6-45EC-9988-E43AB502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370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1195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11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1195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B1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119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B11957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3D540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21A8C"/>
    <w:rPr>
      <w:color w:val="800080"/>
      <w:u w:val="single"/>
    </w:rPr>
  </w:style>
  <w:style w:type="paragraph" w:styleId="NormalWeb">
    <w:name w:val="Normal (Web)"/>
    <w:basedOn w:val="Normal"/>
    <w:uiPriority w:val="99"/>
    <w:rsid w:val="00BC2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ia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trilla@bankia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www.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logbanki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rcuerda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A164483\AppData\Local\Microsoft\Windows\Temporary%20Internet%20Files\Content.Outlook\B43CRB5C\www.facebook.com\bankia.es" TargetMode="External"/><Relationship Id="rId2" Type="http://schemas.openxmlformats.org/officeDocument/2006/relationships/hyperlink" Target="file:///C:\Users\A164483\AppData\Local\Microsoft\Windows\Temporary%20Internet%20Files\Content.Outlook\B43CRB5C\www.facebook.com\bankia.es" TargetMode="External"/><Relationship Id="rId1" Type="http://schemas.openxmlformats.org/officeDocument/2006/relationships/image" Target="media/image5.png"/><Relationship Id="rId5" Type="http://schemas.openxmlformats.org/officeDocument/2006/relationships/image" Target="media/image6.jpg"/><Relationship Id="rId4" Type="http://schemas.openxmlformats.org/officeDocument/2006/relationships/hyperlink" Target="http://www.facebook.com/banki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665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Caja Madrid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CajaMadrid</dc:creator>
  <cp:lastModifiedBy>Irene Rivas Garcia</cp:lastModifiedBy>
  <cp:revision>21</cp:revision>
  <cp:lastPrinted>2018-05-08T13:36:00Z</cp:lastPrinted>
  <dcterms:created xsi:type="dcterms:W3CDTF">2017-04-18T18:06:00Z</dcterms:created>
  <dcterms:modified xsi:type="dcterms:W3CDTF">2018-05-08T15:58:00Z</dcterms:modified>
</cp:coreProperties>
</file>